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jc w:val="center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en-US"/>
        </w:rPr>
        <w:t>Lullaby - Together for Palestine</w:t>
      </w:r>
    </w:p>
    <w:p>
      <w:pPr>
        <w:pStyle w:val="Body A"/>
        <w:jc w:val="center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Arr. Kieran Brunt and Nai Barghouti, with small adaptations by KT</w:t>
      </w:r>
      <w:r>
        <w:rPr>
          <w:rFonts w:ascii="Arial" w:hAnsi="Arial"/>
          <w:rtl w:val="0"/>
          <w:lang w:val="en-US"/>
        </w:rPr>
        <w:t xml:space="preserve"> for SPBR 2026</w:t>
      </w:r>
    </w:p>
    <w:p>
      <w:pPr>
        <w:pStyle w:val="Body A"/>
        <w:jc w:val="center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a reimagining of a traditional Palestinian folk song</w:t>
      </w:r>
    </w:p>
    <w:p>
      <w:pPr>
        <w:pStyle w:val="Body A"/>
        <w:bidi w:val="1"/>
        <w:ind w:left="0" w:right="0" w:firstLine="0"/>
        <w:jc w:val="center"/>
        <w:rPr>
          <w:rFonts w:ascii="Arial" w:cs="Arial" w:hAnsi="Arial" w:eastAsia="Arial"/>
          <w:rtl w:val="1"/>
          <w:lang w:val="ar-SA" w:bidi="ar-SA"/>
        </w:rPr>
      </w:pPr>
      <w:r>
        <w:rPr>
          <w:rFonts w:ascii="Arial Unicode MS" w:hAnsi="Arial Unicode MS"/>
          <w:rtl w:val="1"/>
          <w:lang w:val="ar-SA" w:bidi="ar-SA"/>
        </w:rPr>
        <w:t xml:space="preserve">           </w:t>
      </w:r>
    </w:p>
    <w:p>
      <w:pPr>
        <w:pStyle w:val="Body A"/>
        <w:jc w:val="center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solo</w:t>
      </w:r>
      <w:r>
        <w:rPr>
          <w:rFonts w:ascii="Arial" w:hAnsi="Arial"/>
          <w:rtl w:val="0"/>
          <w:lang w:val="en-US"/>
        </w:rPr>
        <w:t xml:space="preserve"> - </w:t>
      </w:r>
      <w:r>
        <w:rPr>
          <w:rFonts w:ascii="Arial" w:hAnsi="Arial"/>
          <w:i w:val="1"/>
          <w:iCs w:val="1"/>
          <w:color w:val="ff2600"/>
          <w:rtl w:val="0"/>
          <w:lang w:val="en-US"/>
        </w:rPr>
        <w:t xml:space="preserve">Yama mweil il hawa </w:t>
      </w:r>
      <w:r>
        <w:rPr>
          <w:rFonts w:ascii="Arial" w:hAnsi="Arial" w:hint="default"/>
          <w:i w:val="1"/>
          <w:iCs w:val="1"/>
          <w:color w:val="ff2600"/>
          <w:rtl w:val="0"/>
          <w:lang w:val="en-US"/>
        </w:rPr>
        <w:t>—</w:t>
      </w:r>
      <w:r>
        <w:rPr>
          <w:rFonts w:ascii="Arial" w:hAnsi="Arial"/>
          <w:i w:val="1"/>
          <w:iCs w:val="1"/>
          <w:color w:val="ff2600"/>
          <w:rtl w:val="0"/>
          <w:lang w:val="en-US"/>
        </w:rPr>
        <w:t xml:space="preserve">, Yama mweil eeya </w:t>
      </w:r>
      <w:r>
        <w:rPr>
          <w:rFonts w:ascii="Arial" w:hAnsi="Arial" w:hint="default"/>
          <w:color w:val="ff2600"/>
          <w:rtl w:val="0"/>
          <w:lang w:val="en-US"/>
        </w:rPr>
        <w:t>—</w:t>
      </w:r>
      <w:r>
        <w:rPr>
          <w:rFonts w:ascii="Arial" w:hAnsi="Arial"/>
          <w:color w:val="ff2600"/>
          <w:rtl w:val="1"/>
          <w:lang w:val="ar-SA" w:bidi="ar-SA"/>
        </w:rPr>
        <w:t xml:space="preserve">  </w:t>
      </w:r>
      <w:r>
        <w:rPr>
          <w:rFonts w:ascii="Arial" w:hAnsi="Arial"/>
          <w:rtl w:val="1"/>
          <w:lang w:val="ar-SA" w:bidi="ar-SA"/>
        </w:rPr>
        <w:t xml:space="preserve">                                                           </w:t>
      </w:r>
    </w:p>
    <w:p>
      <w:pPr>
        <w:pStyle w:val="Body A"/>
        <w:bidi w:val="1"/>
        <w:ind w:left="0" w:right="0" w:firstLine="0"/>
        <w:jc w:val="right"/>
        <w:rPr>
          <w:rFonts w:ascii="Arial" w:cs="Arial" w:hAnsi="Arial" w:eastAsia="Arial"/>
          <w:rtl w:val="1"/>
          <w:lang w:val="ar-SA" w:bidi="ar-SA"/>
        </w:rPr>
      </w:pPr>
      <w:r>
        <w:rPr>
          <w:rFonts w:ascii="Arial" w:hAnsi="Arial"/>
          <w:rtl w:val="1"/>
          <w:lang w:val="ar-SA" w:bidi="ar-SA"/>
        </w:rPr>
        <w:t xml:space="preserve">                                                                                                                                             </w:t>
      </w:r>
    </w:p>
    <w:p>
      <w:pPr>
        <w:pStyle w:val="Body A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en-US"/>
        </w:rPr>
        <w:t>v.1</w:t>
      </w:r>
      <w:r>
        <w:rPr>
          <w:rFonts w:ascii="Arial" w:hAnsi="Arial"/>
          <w:rtl w:val="0"/>
          <w:lang w:val="en-US"/>
        </w:rPr>
        <w:t xml:space="preserve"> Yama mweil il hawa, Yama mweil eeya  x2</w:t>
      </w: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     Oh sing for me mama, mama sing to the wind</w:t>
      </w:r>
    </w:p>
    <w:p>
      <w:pPr>
        <w:pStyle w:val="Body A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  <w:b w:val="1"/>
          <w:bCs w:val="1"/>
        </w:rPr>
      </w:pPr>
      <w:r>
        <w:rPr>
          <w:rFonts w:ascii="Arial" w:hAnsi="Arial" w:hint="default"/>
          <w:b w:val="1"/>
          <w:bCs w:val="1"/>
          <w:rtl w:val="0"/>
          <w:lang w:val="en-US"/>
        </w:rPr>
        <w:t>‘</w:t>
      </w:r>
      <w:r>
        <w:rPr>
          <w:rFonts w:ascii="Arial" w:hAnsi="Arial"/>
          <w:b w:val="1"/>
          <w:bCs w:val="1"/>
          <w:rtl w:val="0"/>
          <w:lang w:val="en-US"/>
        </w:rPr>
        <w:t>I wish</w:t>
      </w:r>
      <w:r>
        <w:rPr>
          <w:rFonts w:ascii="Arial" w:hAnsi="Arial" w:hint="default"/>
          <w:b w:val="1"/>
          <w:bCs w:val="1"/>
          <w:rtl w:val="0"/>
          <w:lang w:val="en-US"/>
        </w:rPr>
        <w:t>…’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</w:rPr>
      </w:pP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solo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color w:val="ff2600"/>
          <w:rtl w:val="0"/>
          <w:lang w:val="en-US"/>
        </w:rPr>
        <w:t xml:space="preserve">- </w:t>
      </w:r>
      <w:r>
        <w:rPr>
          <w:rFonts w:ascii="Arial" w:hAnsi="Arial"/>
          <w:i w:val="1"/>
          <w:iCs w:val="1"/>
          <w:color w:val="ff2600"/>
          <w:rtl w:val="0"/>
          <w:lang w:val="en-US"/>
        </w:rPr>
        <w:t>I wish my bones could form a bridge, and carry you to the other side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</w:rPr>
      </w:pPr>
      <w:r>
        <w:rPr>
          <w:rFonts w:ascii="Arial" w:hAnsi="Arial"/>
          <w:i w:val="1"/>
          <w:iCs w:val="1"/>
          <w:color w:val="ff2600"/>
          <w:rtl w:val="0"/>
          <w:lang w:val="en-US"/>
        </w:rPr>
        <w:t xml:space="preserve">          I wish my bones could form a bridge to our home, our homeland, to our pride</w:t>
      </w:r>
    </w:p>
    <w:p>
      <w:pPr>
        <w:pStyle w:val="Body A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  <w:r>
        <w:rPr>
          <w:rtl w:val="0"/>
        </w:rPr>
        <w:t xml:space="preserve">With choir singing 3-part </w:t>
      </w:r>
      <w:r>
        <w:rPr>
          <w:rtl w:val="0"/>
        </w:rPr>
        <w:t>‘</w:t>
      </w:r>
      <w:r>
        <w:rPr>
          <w:rtl w:val="0"/>
        </w:rPr>
        <w:t>Ah</w:t>
      </w:r>
      <w:r>
        <w:rPr>
          <w:rtl w:val="0"/>
        </w:rPr>
        <w:t xml:space="preserve">’ </w:t>
      </w:r>
      <w:r>
        <w:rPr>
          <w:rtl w:val="0"/>
        </w:rPr>
        <w:t>backing</w:t>
      </w:r>
    </w:p>
    <w:p>
      <w:pPr>
        <w:pStyle w:val="Body A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en-US"/>
        </w:rPr>
        <w:t>v.2</w:t>
      </w:r>
      <w:r>
        <w:rPr>
          <w:rFonts w:ascii="Arial" w:hAnsi="Arial"/>
          <w:rtl w:val="0"/>
          <w:lang w:val="en-US"/>
        </w:rPr>
        <w:t xml:space="preserve">  Yama mweil il hawa, Yama mweil eeya  x2</w:t>
      </w: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       O sing for me mama, mama sing to the wind</w:t>
      </w:r>
    </w:p>
    <w:p>
      <w:pPr>
        <w:pStyle w:val="Body A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  <w:r>
        <w:rPr>
          <w:i w:val="1"/>
          <w:iCs w:val="1"/>
          <w:color w:val="ff2600"/>
          <w:rtl w:val="0"/>
          <w:lang w:val="en-US"/>
        </w:rPr>
        <w:t>with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 xml:space="preserve"> solo 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>‘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yama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>’</w:t>
      </w:r>
    </w:p>
    <w:p>
      <w:pPr>
        <w:pStyle w:val="Body A"/>
        <w:rPr>
          <w:rFonts w:ascii="Arial" w:cs="Arial" w:hAnsi="Arial" w:eastAsia="Arial"/>
          <w:i w:val="1"/>
          <w:iCs w:val="1"/>
        </w:rPr>
      </w:pP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en-US"/>
        </w:rPr>
        <w:t xml:space="preserve">v.3 </w:t>
      </w:r>
      <w:r>
        <w:rPr>
          <w:rFonts w:ascii="Arial" w:hAnsi="Arial"/>
          <w:rtl w:val="0"/>
          <w:lang w:val="en-US"/>
        </w:rPr>
        <w:t xml:space="preserve"> Yama mweil il hawa, Yama mweil eeya  x2 </w:t>
      </w:r>
    </w:p>
    <w:p>
      <w:pPr>
        <w:pStyle w:val="Body A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 xml:space="preserve">with 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>‘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oh sing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 xml:space="preserve">’ 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solo</w:t>
      </w: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       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  <w:r>
        <w:rPr>
          <w:rFonts w:ascii="Arial" w:hAnsi="Arial"/>
          <w:rtl w:val="0"/>
          <w:lang w:val="en-US"/>
        </w:rPr>
        <w:t>(All voices jump to different harmonies)</w:t>
      </w: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       Oh sing for me mama! mama sing to the wind</w:t>
      </w: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       Oh sing for me mama! mama sing to the wind</w:t>
      </w:r>
    </w:p>
    <w:p>
      <w:pPr>
        <w:pStyle w:val="Body A"/>
        <w:rPr>
          <w:rFonts w:ascii="Arial" w:cs="Arial" w:hAnsi="Arial" w:eastAsia="Arial"/>
          <w:u w:val="single"/>
        </w:rPr>
      </w:pPr>
    </w:p>
    <w:p>
      <w:pPr>
        <w:pStyle w:val="Body A"/>
        <w:rPr>
          <w:rFonts w:ascii="Arial" w:cs="Arial" w:hAnsi="Arial" w:eastAsia="Arial"/>
          <w:b w:val="1"/>
          <w:bCs w:val="1"/>
        </w:rPr>
      </w:pPr>
      <w:r>
        <w:rPr>
          <w:rFonts w:ascii="Arial" w:hAnsi="Arial" w:hint="default"/>
          <w:b w:val="1"/>
          <w:bCs w:val="1"/>
          <w:rtl w:val="0"/>
          <w:lang w:val="en-US"/>
        </w:rPr>
        <w:t>‘</w:t>
      </w:r>
      <w:r>
        <w:rPr>
          <w:rFonts w:ascii="Arial" w:hAnsi="Arial"/>
          <w:b w:val="1"/>
          <w:bCs w:val="1"/>
          <w:rtl w:val="0"/>
          <w:lang w:val="en-US"/>
        </w:rPr>
        <w:t>Oh sing to the wind</w:t>
      </w:r>
      <w:r>
        <w:rPr>
          <w:rFonts w:ascii="Arial" w:hAnsi="Arial" w:hint="default"/>
          <w:b w:val="1"/>
          <w:bCs w:val="1"/>
          <w:rtl w:val="0"/>
          <w:lang w:val="en-US"/>
        </w:rPr>
        <w:t>…’</w:t>
      </w: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Oh sing to the wind mama, oh mama sing my song</w:t>
      </w: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Is it better to die in freedom, than a captive life enchained?</w:t>
      </w:r>
    </w:p>
    <w:p>
      <w:pPr>
        <w:pStyle w:val="Body A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  <w:r>
        <w:rPr>
          <w:rtl w:val="0"/>
        </w:rPr>
        <w:t>(</w:t>
      </w:r>
      <w:r>
        <w:rPr>
          <w:rFonts w:ascii="Arial" w:hAnsi="Arial"/>
          <w:u w:color="ff2600"/>
          <w:rtl w:val="0"/>
          <w:lang w:val="en-US"/>
        </w:rPr>
        <w:t>tops and middles sing the above on 2 harmonies, lower part splits into a</w:t>
      </w:r>
      <w:r>
        <w:rPr>
          <w:rFonts w:ascii="Arial" w:hAnsi="Arial"/>
          <w:u w:color="ff2600"/>
          <w:rtl w:val="0"/>
          <w:lang w:val="en-US"/>
        </w:rPr>
        <w:t xml:space="preserve"> 2-part ah)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en-US"/>
        </w:rPr>
        <w:t xml:space="preserve">v.4 </w:t>
      </w:r>
      <w:r>
        <w:rPr>
          <w:rFonts w:ascii="Arial" w:hAnsi="Arial"/>
          <w:rtl w:val="0"/>
          <w:lang w:val="en-US"/>
        </w:rPr>
        <w:t xml:space="preserve"> Yama mweil il hawa, Yama mweil eeya  x2</w:t>
      </w: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       Oh sing for me mama, mama sing to the wind</w:t>
      </w:r>
    </w:p>
    <w:p>
      <w:pPr>
        <w:pStyle w:val="Body A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 xml:space="preserve">with 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 xml:space="preserve">solo 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>‘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yama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>’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/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>‘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oh sing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>’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en-US"/>
        </w:rPr>
        <w:t>v.5</w:t>
      </w:r>
      <w:r>
        <w:rPr>
          <w:rFonts w:ascii="Arial" w:hAnsi="Arial"/>
          <w:rtl w:val="0"/>
          <w:lang w:val="en-US"/>
        </w:rPr>
        <w:t xml:space="preserve"> -</w:t>
      </w:r>
      <w:r>
        <w:rPr>
          <w:rFonts w:ascii="Arial" w:hAnsi="Arial"/>
          <w:rtl w:val="0"/>
          <w:lang w:val="en-US"/>
        </w:rPr>
        <w:t xml:space="preserve"> usual verse pattern but on </w:t>
      </w:r>
      <w:r>
        <w:rPr>
          <w:rFonts w:ascii="Arial" w:hAnsi="Arial" w:hint="default"/>
          <w:rtl w:val="0"/>
          <w:lang w:val="en-US"/>
        </w:rPr>
        <w:t>‘</w:t>
      </w:r>
      <w:r>
        <w:rPr>
          <w:rFonts w:ascii="Arial" w:hAnsi="Arial"/>
          <w:rtl w:val="0"/>
          <w:lang w:val="en-US"/>
        </w:rPr>
        <w:t>la-la</w:t>
      </w:r>
      <w:r>
        <w:rPr>
          <w:rFonts w:ascii="Arial" w:hAnsi="Arial" w:hint="default"/>
          <w:rtl w:val="0"/>
          <w:lang w:val="en-US"/>
        </w:rPr>
        <w:t>’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 xml:space="preserve">with 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Arabic solo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</w:p>
    <w:p>
      <w:pPr>
        <w:pStyle w:val="Body A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Outro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  <w:r>
        <w:rPr>
          <w:rFonts w:ascii="Arial" w:hAnsi="Arial"/>
          <w:rtl w:val="0"/>
          <w:lang w:val="en-US"/>
        </w:rPr>
        <w:t xml:space="preserve">Continue la-la-ing </w:t>
      </w:r>
      <w:r>
        <w:rPr>
          <w:rFonts w:ascii="Arial" w:hAnsi="Arial" w:hint="default"/>
          <w:rtl w:val="0"/>
          <w:lang w:val="en-US"/>
        </w:rPr>
        <w:t>‘</w:t>
      </w:r>
      <w:r>
        <w:rPr>
          <w:rFonts w:ascii="Arial" w:hAnsi="Arial"/>
          <w:rtl w:val="0"/>
          <w:lang w:val="en-US"/>
        </w:rPr>
        <w:t>yama mweil il hawa, yama mweil eeya</w:t>
      </w:r>
      <w:r>
        <w:rPr>
          <w:rFonts w:ascii="Arial" w:hAnsi="Arial" w:hint="default"/>
          <w:rtl w:val="0"/>
          <w:lang w:val="en-US"/>
        </w:rPr>
        <w:t xml:space="preserve">’ </w:t>
      </w:r>
      <w:r>
        <w:rPr>
          <w:rFonts w:ascii="Arial" w:hAnsi="Arial"/>
          <w:rtl w:val="0"/>
          <w:lang w:val="en-US"/>
        </w:rPr>
        <w:t xml:space="preserve">x 4 without the </w:t>
      </w:r>
      <w:r>
        <w:rPr>
          <w:rFonts w:ascii="Arial" w:hAnsi="Arial" w:hint="default"/>
          <w:rtl w:val="0"/>
          <w:lang w:val="en-US"/>
        </w:rPr>
        <w:t>‘</w:t>
      </w:r>
      <w:r>
        <w:rPr>
          <w:rFonts w:ascii="Arial" w:hAnsi="Arial"/>
          <w:rtl w:val="0"/>
          <w:lang w:val="en-US"/>
        </w:rPr>
        <w:t>o sing to me</w:t>
      </w:r>
      <w:r>
        <w:rPr>
          <w:rFonts w:ascii="Arial" w:hAnsi="Arial" w:hint="default"/>
          <w:rtl w:val="0"/>
          <w:lang w:val="en-US"/>
        </w:rPr>
        <w:t xml:space="preserve">…’ </w:t>
      </w:r>
      <w:r>
        <w:rPr>
          <w:rFonts w:ascii="Arial" w:hAnsi="Arial"/>
          <w:rtl w:val="0"/>
          <w:lang w:val="en-US"/>
        </w:rPr>
        <w:t>lines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</w:p>
    <w:p>
      <w:pPr>
        <w:pStyle w:val="Body A"/>
        <w:rPr>
          <w:rFonts w:ascii="Arial" w:cs="Arial" w:hAnsi="Arial" w:eastAsia="Arial"/>
          <w:i w:val="1"/>
          <w:iCs w:val="1"/>
          <w:color w:val="ff2600"/>
        </w:rPr>
      </w:pP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(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 xml:space="preserve">solo 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 xml:space="preserve">spoken)  </w:t>
      </w:r>
      <w:r>
        <w:rPr>
          <w:rFonts w:ascii="Arial" w:hAnsi="Arial"/>
          <w:i w:val="1"/>
          <w:iCs w:val="1"/>
          <w:color w:val="ff2600"/>
          <w:rtl w:val="0"/>
          <w:lang w:val="en-US"/>
        </w:rPr>
        <w:t>And the grains of an ear of corn will die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</w:rPr>
      </w:pPr>
      <w:r>
        <w:rPr>
          <w:rFonts w:ascii="Arial" w:hAnsi="Arial"/>
          <w:i w:val="1"/>
          <w:iCs w:val="1"/>
          <w:color w:val="ff2600"/>
          <w:rtl w:val="0"/>
          <w:lang w:val="en-US"/>
        </w:rPr>
        <w:t xml:space="preserve">                The valley will be filled with corn x3 </w:t>
      </w:r>
    </w:p>
    <w:p>
      <w:pPr>
        <w:pStyle w:val="Body A"/>
        <w:rPr>
          <w:rFonts w:ascii="Arial" w:cs="Arial" w:hAnsi="Arial" w:eastAsia="Arial"/>
        </w:rPr>
      </w:pPr>
    </w:p>
    <w:p>
      <w:pPr>
        <w:pStyle w:val="Body A"/>
        <w:rPr>
          <w:rFonts w:ascii="Arial" w:cs="Arial" w:hAnsi="Arial" w:eastAsia="Arial"/>
        </w:rPr>
      </w:pPr>
      <w:r>
        <w:rPr>
          <w:rFonts w:ascii="Arial" w:hAnsi="Arial"/>
          <w:i w:val="1"/>
          <w:iCs w:val="1"/>
          <w:color w:val="ff2600"/>
          <w:rtl w:val="0"/>
          <w:lang w:val="en-US"/>
        </w:rPr>
        <w:t>sung</w:t>
      </w:r>
      <w:r>
        <w:rPr>
          <w:rFonts w:ascii="Arial" w:hAnsi="Arial"/>
          <w:i w:val="1"/>
          <w:iCs w:val="1"/>
          <w:color w:val="ff2600"/>
          <w:rtl w:val="0"/>
          <w:lang w:val="en-US"/>
        </w:rPr>
        <w:t xml:space="preserve"> solo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i w:val="1"/>
          <w:iCs w:val="1"/>
          <w:color w:val="ff2600"/>
          <w:rtl w:val="0"/>
          <w:lang w:val="en-US"/>
        </w:rPr>
        <w:t>satemla</w:t>
      </w:r>
      <w:r>
        <w:rPr>
          <w:rFonts w:ascii="Arial" w:hAnsi="Arial" w:hint="default"/>
          <w:i w:val="1"/>
          <w:iCs w:val="1"/>
          <w:color w:val="ff2600"/>
          <w:rtl w:val="0"/>
          <w:lang w:val="en-US"/>
        </w:rPr>
        <w:t xml:space="preserve">’ </w:t>
      </w:r>
      <w:r>
        <w:rPr>
          <w:rFonts w:ascii="Arial" w:hAnsi="Arial"/>
          <w:i w:val="1"/>
          <w:iCs w:val="1"/>
          <w:color w:val="ff2600"/>
          <w:rtl w:val="0"/>
          <w:lang w:val="en-US"/>
        </w:rPr>
        <w:t>ilwadi sanaabil</w:t>
      </w:r>
      <w:r>
        <w:rPr>
          <w:rFonts w:ascii="Arial" w:hAnsi="Arial"/>
          <w:color w:val="ff2600"/>
          <w:rtl w:val="0"/>
          <w:lang w:val="en-US"/>
        </w:rPr>
        <w:t xml:space="preserve"> x</w:t>
      </w:r>
      <w:r>
        <w:rPr>
          <w:rFonts w:ascii="Arial" w:hAnsi="Arial"/>
          <w:color w:val="ff2600"/>
          <w:rtl w:val="0"/>
          <w:lang w:val="en-US"/>
        </w:rPr>
        <w:t xml:space="preserve"> 5</w:t>
      </w:r>
      <w:r>
        <w:rPr>
          <w:rFonts w:ascii="Arial" w:hAnsi="Arial"/>
          <w:color w:val="ff2600"/>
          <w:rtl w:val="0"/>
          <w:lang w:val="en-US"/>
        </w:rPr>
        <w:t xml:space="preserve">  </w:t>
      </w:r>
      <w:r>
        <w:rPr>
          <w:rFonts w:ascii="Arial" w:hAnsi="Arial"/>
          <w:rtl w:val="0"/>
          <w:lang w:val="en-US"/>
        </w:rPr>
        <w:t xml:space="preserve">                                                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 xml:space="preserve">beginning after the 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second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 xml:space="preserve"> spoken 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>‘</w:t>
      </w:r>
      <w:r>
        <w:rPr>
          <w:rFonts w:ascii="Arial" w:hAnsi="Arial"/>
          <w:i w:val="1"/>
          <w:iCs w:val="1"/>
          <w:color w:val="ff2600"/>
          <w:u w:color="ff2600"/>
          <w:rtl w:val="0"/>
          <w:lang w:val="en-US"/>
        </w:rPr>
        <w:t>The valley will be filled with ears of corn</w:t>
      </w:r>
      <w:r>
        <w:rPr>
          <w:rFonts w:ascii="Arial" w:hAnsi="Arial" w:hint="default"/>
          <w:i w:val="1"/>
          <w:iCs w:val="1"/>
          <w:color w:val="ff2600"/>
          <w:u w:color="ff2600"/>
          <w:rtl w:val="0"/>
          <w:lang w:val="en-US"/>
        </w:rPr>
        <w:t>’</w:t>
      </w:r>
    </w:p>
    <w:p>
      <w:pPr>
        <w:pStyle w:val="Body A"/>
        <w:rPr>
          <w:rFonts w:ascii="Arial" w:cs="Arial" w:hAnsi="Arial" w:eastAsia="Arial"/>
          <w:i w:val="1"/>
          <w:iCs w:val="1"/>
          <w:color w:val="ff2600"/>
          <w:u w:color="ff2600"/>
        </w:rPr>
      </w:pPr>
    </w:p>
    <w:p>
      <w:pPr>
        <w:pStyle w:val="Body A"/>
      </w:pPr>
      <w:r>
        <w:rPr>
          <w:rFonts w:ascii="Arial" w:hAnsi="Arial"/>
          <w:u w:color="ff2600"/>
          <w:rtl w:val="0"/>
          <w:lang w:val="en-US"/>
        </w:rPr>
        <w:t xml:space="preserve">(all together) satemla </w:t>
      </w:r>
      <w:r>
        <w:rPr>
          <w:rFonts w:ascii="Arial" w:hAnsi="Arial" w:hint="default"/>
          <w:u w:color="ff2600"/>
          <w:rtl w:val="0"/>
          <w:lang w:val="en-US"/>
        </w:rPr>
        <w:t>‘</w:t>
      </w:r>
      <w:r>
        <w:rPr>
          <w:rFonts w:ascii="Arial" w:hAnsi="Arial"/>
          <w:u w:color="ff2600"/>
          <w:rtl w:val="0"/>
          <w:lang w:val="en-US"/>
        </w:rPr>
        <w:t>ilwadi sanaabil  x2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